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62EAA" w14:textId="2F1FE7BE" w:rsidR="00B74F93" w:rsidRPr="005D46FE" w:rsidRDefault="005D46FE" w:rsidP="005D46FE">
      <w:pPr>
        <w:pStyle w:val="BodyText"/>
        <w:jc w:val="center"/>
        <w:rPr>
          <w:rFonts w:ascii="Times New Roman" w:hAnsi="Times New Roman" w:cs="Times New Roman"/>
          <w:b w:val="0"/>
          <w:bCs w:val="0"/>
          <w:i w:val="0"/>
          <w:szCs w:val="24"/>
        </w:rPr>
      </w:pPr>
      <w:r w:rsidRPr="005D46FE">
        <w:rPr>
          <w:rFonts w:ascii="Times New Roman" w:hAnsi="Times New Roman" w:cs="Times New Roman"/>
          <w:w w:val="105"/>
          <w:szCs w:val="24"/>
        </w:rPr>
        <w:t xml:space="preserve">PROFESSIONAL </w:t>
      </w:r>
      <w:r>
        <w:rPr>
          <w:rFonts w:ascii="Times New Roman" w:hAnsi="Times New Roman" w:cs="Times New Roman"/>
          <w:w w:val="105"/>
          <w:szCs w:val="24"/>
        </w:rPr>
        <w:t xml:space="preserve">LEARNING </w:t>
      </w:r>
      <w:r w:rsidR="00314B2A" w:rsidRPr="005D46FE">
        <w:rPr>
          <w:rFonts w:ascii="Times New Roman" w:hAnsi="Times New Roman" w:cs="Times New Roman"/>
          <w:w w:val="105"/>
          <w:szCs w:val="24"/>
        </w:rPr>
        <w:t xml:space="preserve">REFLECTION </w:t>
      </w:r>
      <w:r>
        <w:rPr>
          <w:rFonts w:ascii="Times New Roman" w:hAnsi="Times New Roman" w:cs="Times New Roman"/>
          <w:w w:val="105"/>
          <w:szCs w:val="24"/>
        </w:rPr>
        <w:t>FROM</w:t>
      </w:r>
      <w:r w:rsidR="00314B2A" w:rsidRPr="005D46FE">
        <w:rPr>
          <w:rFonts w:ascii="Times New Roman" w:hAnsi="Times New Roman" w:cs="Times New Roman"/>
          <w:w w:val="105"/>
          <w:szCs w:val="24"/>
        </w:rPr>
        <w:t xml:space="preserve"> </w:t>
      </w:r>
      <w:r>
        <w:rPr>
          <w:rFonts w:ascii="Times New Roman" w:hAnsi="Times New Roman" w:cs="Times New Roman"/>
          <w:w w:val="105"/>
          <w:szCs w:val="24"/>
        </w:rPr>
        <w:br/>
      </w:r>
      <w:r w:rsidR="00314B2A" w:rsidRPr="005D46FE">
        <w:rPr>
          <w:rFonts w:ascii="Times New Roman" w:hAnsi="Times New Roman" w:cs="Times New Roman"/>
          <w:w w:val="105"/>
          <w:szCs w:val="24"/>
        </w:rPr>
        <w:t>CO</w:t>
      </w:r>
      <w:r w:rsidR="00314B2A" w:rsidRPr="005D46FE">
        <w:rPr>
          <w:rFonts w:ascii="Times New Roman" w:hAnsi="Times New Roman" w:cs="Times New Roman"/>
          <w:spacing w:val="1"/>
          <w:w w:val="105"/>
          <w:szCs w:val="24"/>
        </w:rPr>
        <w:t>MM</w:t>
      </w:r>
      <w:r w:rsidR="00314B2A" w:rsidRPr="005D46FE">
        <w:rPr>
          <w:rFonts w:ascii="Times New Roman" w:hAnsi="Times New Roman" w:cs="Times New Roman"/>
          <w:w w:val="105"/>
          <w:szCs w:val="24"/>
        </w:rPr>
        <w:t>ON ASSESS</w:t>
      </w:r>
      <w:r w:rsidR="00314B2A" w:rsidRPr="005D46FE">
        <w:rPr>
          <w:rFonts w:ascii="Times New Roman" w:hAnsi="Times New Roman" w:cs="Times New Roman"/>
          <w:spacing w:val="1"/>
          <w:w w:val="105"/>
          <w:szCs w:val="24"/>
        </w:rPr>
        <w:t>M</w:t>
      </w:r>
      <w:r w:rsidR="00314B2A" w:rsidRPr="005D46FE">
        <w:rPr>
          <w:rFonts w:ascii="Times New Roman" w:hAnsi="Times New Roman" w:cs="Times New Roman"/>
          <w:w w:val="105"/>
          <w:szCs w:val="24"/>
        </w:rPr>
        <w:t>E</w:t>
      </w:r>
      <w:r w:rsidR="00314B2A" w:rsidRPr="005D46FE">
        <w:rPr>
          <w:rFonts w:ascii="Times New Roman" w:hAnsi="Times New Roman" w:cs="Times New Roman"/>
          <w:spacing w:val="1"/>
          <w:w w:val="105"/>
          <w:szCs w:val="24"/>
        </w:rPr>
        <w:t>N</w:t>
      </w:r>
      <w:r w:rsidR="00314B2A" w:rsidRPr="005D46FE">
        <w:rPr>
          <w:rFonts w:ascii="Times New Roman" w:hAnsi="Times New Roman" w:cs="Times New Roman"/>
          <w:w w:val="105"/>
          <w:szCs w:val="24"/>
        </w:rPr>
        <w:t>T</w:t>
      </w:r>
      <w:r w:rsidR="00314B2A" w:rsidRPr="005D46FE">
        <w:rPr>
          <w:rFonts w:ascii="Times New Roman" w:hAnsi="Times New Roman" w:cs="Times New Roman"/>
          <w:spacing w:val="1"/>
          <w:w w:val="105"/>
          <w:szCs w:val="24"/>
        </w:rPr>
        <w:t xml:space="preserve"> </w:t>
      </w:r>
    </w:p>
    <w:p w14:paraId="5738E6AE" w14:textId="77777777" w:rsidR="00B74F93" w:rsidRPr="005D46FE" w:rsidRDefault="00B74F93">
      <w:pPr>
        <w:spacing w:before="9" w:line="160" w:lineRule="exact"/>
        <w:rPr>
          <w:rFonts w:ascii="Times New Roman" w:hAnsi="Times New Roman" w:cs="Times New Roman"/>
          <w:sz w:val="24"/>
          <w:szCs w:val="24"/>
        </w:rPr>
      </w:pPr>
    </w:p>
    <w:p w14:paraId="3CF68085" w14:textId="77777777" w:rsidR="00B74F93" w:rsidRPr="005D46FE" w:rsidRDefault="00B74F93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4171"/>
      </w:tblGrid>
      <w:tr w:rsidR="00B74F93" w:rsidRPr="005D46FE" w14:paraId="64E88035" w14:textId="77777777" w:rsidTr="005D46FE">
        <w:trPr>
          <w:trHeight w:hRule="exact" w:val="871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AD49F4" w14:textId="77777777" w:rsidR="00B74F93" w:rsidRPr="005D46FE" w:rsidRDefault="00B74F93" w:rsidP="005D46FE">
            <w:pPr>
              <w:pStyle w:val="TableParagraph"/>
              <w:spacing w:before="2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F51A" w14:textId="333B1A8E" w:rsidR="00B74F93" w:rsidRPr="005D46FE" w:rsidRDefault="005D46FE" w:rsidP="005D46FE">
            <w:pPr>
              <w:pStyle w:val="TableParagraph"/>
              <w:ind w:left="1001" w:hanging="840"/>
              <w:jc w:val="center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  <w:r w:rsidRPr="005D46FE">
              <w:rPr>
                <w:rFonts w:ascii="Times New Roman" w:eastAsia="Source Sans Pro" w:hAnsi="Times New Roman" w:cs="Times New Roman"/>
                <w:b/>
                <w:bCs/>
                <w:i/>
                <w:w w:val="105"/>
                <w:sz w:val="24"/>
                <w:szCs w:val="24"/>
              </w:rPr>
              <w:t xml:space="preserve">Questions for Team </w:t>
            </w:r>
            <w:r w:rsidR="00314B2A" w:rsidRPr="005D46FE">
              <w:rPr>
                <w:rFonts w:ascii="Times New Roman" w:eastAsia="Source Sans Pro" w:hAnsi="Times New Roman" w:cs="Times New Roman"/>
                <w:b/>
                <w:bCs/>
                <w:i/>
                <w:w w:val="105"/>
                <w:sz w:val="24"/>
                <w:szCs w:val="24"/>
              </w:rPr>
              <w:t>Consideration</w:t>
            </w:r>
          </w:p>
        </w:tc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99A9A9" w14:textId="77777777" w:rsidR="00B74F93" w:rsidRPr="005D46FE" w:rsidRDefault="00B74F93" w:rsidP="005D46FE">
            <w:pPr>
              <w:pStyle w:val="TableParagraph"/>
              <w:spacing w:before="2" w:line="1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E6940" w14:textId="0DB9691C" w:rsidR="00B74F93" w:rsidRPr="005D46FE" w:rsidRDefault="00314B2A" w:rsidP="005D46FE">
            <w:pPr>
              <w:pStyle w:val="TableParagraph"/>
              <w:ind w:left="1074" w:hanging="1074"/>
              <w:jc w:val="center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  <w:r w:rsidRPr="005D46FE">
              <w:rPr>
                <w:rFonts w:ascii="Times New Roman" w:eastAsia="Source Sans Pro" w:hAnsi="Times New Roman" w:cs="Times New Roman"/>
                <w:b/>
                <w:bCs/>
                <w:i/>
                <w:w w:val="105"/>
                <w:sz w:val="24"/>
                <w:szCs w:val="24"/>
              </w:rPr>
              <w:t>Notes/Ideas</w:t>
            </w:r>
            <w:r w:rsidRPr="005D46FE">
              <w:rPr>
                <w:rFonts w:ascii="Times New Roman" w:eastAsia="Source Sans Pro" w:hAnsi="Times New Roman" w:cs="Times New Roman"/>
                <w:b/>
                <w:bCs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="005D46FE" w:rsidRPr="005D46FE">
              <w:rPr>
                <w:rFonts w:ascii="Times New Roman" w:eastAsia="Source Sans Pro" w:hAnsi="Times New Roman" w:cs="Times New Roman"/>
                <w:b/>
                <w:bCs/>
                <w:i/>
                <w:w w:val="105"/>
                <w:sz w:val="24"/>
                <w:szCs w:val="24"/>
              </w:rPr>
              <w:t>to</w:t>
            </w:r>
            <w:r w:rsidRPr="005D46FE">
              <w:rPr>
                <w:rFonts w:ascii="Times New Roman" w:eastAsia="Source Sans Pro" w:hAnsi="Times New Roman" w:cs="Times New Roman"/>
                <w:b/>
                <w:bCs/>
                <w:i/>
                <w:spacing w:val="2"/>
                <w:w w:val="105"/>
                <w:sz w:val="24"/>
                <w:szCs w:val="24"/>
              </w:rPr>
              <w:t xml:space="preserve"> </w:t>
            </w:r>
            <w:r w:rsidR="005D46FE" w:rsidRPr="005D46FE">
              <w:rPr>
                <w:rFonts w:ascii="Times New Roman" w:eastAsia="Source Sans Pro" w:hAnsi="Times New Roman" w:cs="Times New Roman"/>
                <w:b/>
                <w:bCs/>
                <w:i/>
                <w:w w:val="105"/>
                <w:sz w:val="24"/>
                <w:szCs w:val="24"/>
              </w:rPr>
              <w:t>Carry</w:t>
            </w:r>
            <w:r w:rsidRPr="005D46FE">
              <w:rPr>
                <w:rFonts w:ascii="Times New Roman" w:eastAsia="Source Sans Pro" w:hAnsi="Times New Roman" w:cs="Times New Roman"/>
                <w:b/>
                <w:bCs/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5D46FE">
              <w:rPr>
                <w:rFonts w:ascii="Times New Roman" w:eastAsia="Source Sans Pro" w:hAnsi="Times New Roman" w:cs="Times New Roman"/>
                <w:b/>
                <w:bCs/>
                <w:i/>
                <w:w w:val="105"/>
                <w:sz w:val="24"/>
                <w:szCs w:val="24"/>
              </w:rPr>
              <w:t>forward</w:t>
            </w:r>
          </w:p>
        </w:tc>
      </w:tr>
      <w:tr w:rsidR="00B74F93" w:rsidRPr="005D46FE" w14:paraId="7D8470BA" w14:textId="77777777" w:rsidTr="005D46FE">
        <w:trPr>
          <w:trHeight w:hRule="exact" w:val="2410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0C496" w14:textId="77777777" w:rsidR="005D46FE" w:rsidRPr="005D46FE" w:rsidRDefault="005D46FE" w:rsidP="005D46FE">
            <w:pPr>
              <w:pStyle w:val="TableParagraph"/>
              <w:numPr>
                <w:ilvl w:val="0"/>
                <w:numId w:val="1"/>
              </w:numPr>
              <w:spacing w:before="1" w:after="120"/>
              <w:ind w:left="431" w:hanging="180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>Was our instruction aligned to the outcomes sought by the standards?</w:t>
            </w:r>
            <w:r w:rsidR="00314B2A"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 xml:space="preserve"> </w:t>
            </w:r>
          </w:p>
          <w:p w14:paraId="69E2D35F" w14:textId="77777777" w:rsidR="005D46FE" w:rsidRPr="005D46FE" w:rsidRDefault="00314B2A" w:rsidP="005D46FE">
            <w:pPr>
              <w:pStyle w:val="TableParagraph"/>
              <w:numPr>
                <w:ilvl w:val="0"/>
                <w:numId w:val="1"/>
              </w:numPr>
              <w:spacing w:before="1" w:after="120"/>
              <w:ind w:left="431" w:hanging="180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>Are our assessmen</w:t>
            </w:r>
            <w:r w:rsidRPr="005D46FE">
              <w:rPr>
                <w:rFonts w:ascii="Times New Roman" w:eastAsia="Source Sans Pro" w:hAnsi="Times New Roman" w:cs="Times New Roman"/>
                <w:spacing w:val="-1"/>
                <w:sz w:val="24"/>
                <w:szCs w:val="24"/>
              </w:rPr>
              <w:t>t</w:t>
            </w: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>s truly aligned to our</w:t>
            </w: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 xml:space="preserve"> “end in mind”?</w:t>
            </w:r>
            <w:r w:rsidR="005D46FE"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 xml:space="preserve"> Do any items need adjustment? What about pacing? </w:t>
            </w:r>
          </w:p>
          <w:p w14:paraId="2E14891B" w14:textId="2B229CB7" w:rsidR="00B74F93" w:rsidRPr="005D46FE" w:rsidRDefault="005D46FE" w:rsidP="005D46FE">
            <w:pPr>
              <w:pStyle w:val="TableParagraph"/>
              <w:numPr>
                <w:ilvl w:val="0"/>
                <w:numId w:val="1"/>
              </w:numPr>
              <w:spacing w:before="1" w:after="120"/>
              <w:ind w:left="431" w:hanging="180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 xml:space="preserve">Do any adjustments need to be made to our pacing? </w:t>
            </w:r>
          </w:p>
          <w:p w14:paraId="6D1997DB" w14:textId="6F83CB20" w:rsidR="005D46FE" w:rsidRPr="005D46FE" w:rsidRDefault="005D46FE">
            <w:pPr>
              <w:pStyle w:val="TableParagraph"/>
              <w:spacing w:before="1" w:line="239" w:lineRule="auto"/>
              <w:ind w:left="104" w:right="2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3A6D8" w14:textId="77777777" w:rsidR="00B74F93" w:rsidRPr="005D46FE" w:rsidRDefault="00B7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93" w:rsidRPr="005D46FE" w14:paraId="2C8A47B5" w14:textId="77777777" w:rsidTr="005D46FE">
        <w:trPr>
          <w:trHeight w:hRule="exact" w:val="2806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772CC" w14:textId="4EB068C9" w:rsidR="005D46FE" w:rsidRPr="005D46FE" w:rsidRDefault="005D46FE" w:rsidP="005D46FE">
            <w:pPr>
              <w:pStyle w:val="TableParagraph"/>
              <w:numPr>
                <w:ilvl w:val="0"/>
                <w:numId w:val="1"/>
              </w:numPr>
              <w:spacing w:before="1" w:after="120"/>
              <w:ind w:left="431" w:hanging="180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>What instructional strategies do we want to continue/discontinue using based on their effectiveness?</w:t>
            </w:r>
          </w:p>
          <w:p w14:paraId="60B0C115" w14:textId="76BD4523" w:rsidR="005D46FE" w:rsidRPr="005D46FE" w:rsidRDefault="005D46FE" w:rsidP="005D46FE">
            <w:pPr>
              <w:pStyle w:val="TableParagraph"/>
              <w:numPr>
                <w:ilvl w:val="0"/>
                <w:numId w:val="1"/>
              </w:numPr>
              <w:spacing w:before="1" w:after="120"/>
              <w:ind w:left="431" w:hanging="180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>Are there specific areas of learning for which we need better strategies?</w:t>
            </w:r>
          </w:p>
          <w:p w14:paraId="56123A69" w14:textId="0BDA8BA0" w:rsidR="005D46FE" w:rsidRPr="005D46FE" w:rsidRDefault="005D46FE" w:rsidP="005D46FE">
            <w:pPr>
              <w:pStyle w:val="TableParagraph"/>
              <w:numPr>
                <w:ilvl w:val="0"/>
                <w:numId w:val="1"/>
              </w:numPr>
              <w:spacing w:before="1" w:after="120"/>
              <w:ind w:left="431" w:hanging="180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 xml:space="preserve">What supplements do we need to make to our resources so that our instruction is more powerful and effective? </w:t>
            </w:r>
          </w:p>
          <w:p w14:paraId="6AC4338A" w14:textId="4615660E" w:rsidR="00B74F93" w:rsidRPr="005D46FE" w:rsidRDefault="00B74F93">
            <w:pPr>
              <w:pStyle w:val="TableParagraph"/>
              <w:ind w:left="104" w:right="165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A187E" w14:textId="77777777" w:rsidR="00B74F93" w:rsidRPr="005D46FE" w:rsidRDefault="00B7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93" w:rsidRPr="005D46FE" w14:paraId="31703557" w14:textId="77777777" w:rsidTr="005D46FE">
        <w:trPr>
          <w:trHeight w:hRule="exact" w:val="2314"/>
        </w:trPr>
        <w:tc>
          <w:tcPr>
            <w:tcW w:w="48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E9085" w14:textId="77777777" w:rsidR="005D46FE" w:rsidRPr="005D46FE" w:rsidRDefault="005D46FE" w:rsidP="005D46FE">
            <w:pPr>
              <w:pStyle w:val="TableParagraph"/>
              <w:numPr>
                <w:ilvl w:val="0"/>
                <w:numId w:val="1"/>
              </w:numPr>
              <w:spacing w:before="1" w:after="120"/>
              <w:ind w:left="431" w:hanging="180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 xml:space="preserve">What </w:t>
            </w: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>strategies might we include next time to proactively support struggling students?</w:t>
            </w:r>
          </w:p>
          <w:p w14:paraId="4A220156" w14:textId="27D58C73" w:rsidR="005D46FE" w:rsidRPr="005D46FE" w:rsidRDefault="005D46FE" w:rsidP="005D46FE">
            <w:pPr>
              <w:pStyle w:val="TableParagraph"/>
              <w:numPr>
                <w:ilvl w:val="0"/>
                <w:numId w:val="1"/>
              </w:numPr>
              <w:spacing w:before="1" w:after="120"/>
              <w:ind w:left="431" w:hanging="180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  <w:r w:rsidRPr="005D46FE">
              <w:rPr>
                <w:rFonts w:ascii="Times New Roman" w:eastAsia="Source Sans Pro" w:hAnsi="Times New Roman" w:cs="Times New Roman"/>
                <w:sz w:val="24"/>
                <w:szCs w:val="24"/>
              </w:rPr>
              <w:t xml:space="preserve">How might we frontload and support students who don’t possess the prerequisites for these skills/concepts (including students learning English)?  </w:t>
            </w:r>
          </w:p>
          <w:p w14:paraId="4EE8BBCB" w14:textId="36336AA5" w:rsidR="00B74F93" w:rsidRPr="005D46FE" w:rsidRDefault="00B74F93" w:rsidP="005D46FE">
            <w:pPr>
              <w:pStyle w:val="TableParagraph"/>
              <w:ind w:right="496"/>
              <w:rPr>
                <w:rFonts w:ascii="Times New Roman" w:eastAsia="Source Sans Pro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93196" w14:textId="77777777" w:rsidR="00B74F93" w:rsidRPr="005D46FE" w:rsidRDefault="00B7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15E496" w14:textId="3F36EABC" w:rsidR="00000000" w:rsidRDefault="00314B2A">
      <w:pPr>
        <w:rPr>
          <w:rFonts w:ascii="Times New Roman" w:hAnsi="Times New Roman" w:cs="Times New Roman"/>
          <w:sz w:val="24"/>
          <w:szCs w:val="24"/>
        </w:rPr>
      </w:pPr>
    </w:p>
    <w:p w14:paraId="38D81493" w14:textId="549A22EB" w:rsidR="00314B2A" w:rsidRDefault="00314B2A">
      <w:pPr>
        <w:rPr>
          <w:rFonts w:ascii="Times New Roman" w:hAnsi="Times New Roman" w:cs="Times New Roman"/>
          <w:sz w:val="24"/>
          <w:szCs w:val="24"/>
        </w:rPr>
      </w:pPr>
    </w:p>
    <w:p w14:paraId="383A7135" w14:textId="3FEAA76F" w:rsidR="00314B2A" w:rsidRPr="005D46FE" w:rsidRDefault="00314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Bailey (2019)</w:t>
      </w:r>
      <w:bookmarkStart w:id="0" w:name="_GoBack"/>
      <w:bookmarkEnd w:id="0"/>
    </w:p>
    <w:sectPr w:rsidR="00314B2A" w:rsidRPr="005D46FE">
      <w:type w:val="continuous"/>
      <w:pgSz w:w="12240" w:h="15840"/>
      <w:pgMar w:top="680" w:right="1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604020202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A82023"/>
    <w:multiLevelType w:val="hybridMultilevel"/>
    <w:tmpl w:val="3982866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F93"/>
    <w:rsid w:val="00314B2A"/>
    <w:rsid w:val="005D46FE"/>
    <w:rsid w:val="00B7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1CF0D"/>
  <w15:docId w15:val="{F008325A-848C-3740-81E2-2D18D00F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3"/>
      <w:ind w:left="224"/>
    </w:pPr>
    <w:rPr>
      <w:rFonts w:ascii="Source Sans Pro" w:eastAsia="Source Sans Pro" w:hAnsi="Source Sans Pro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Company>kbailey4learning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Consideration.docx</dc:title>
  <cp:lastModifiedBy>Kim Bailey</cp:lastModifiedBy>
  <cp:revision>3</cp:revision>
  <dcterms:created xsi:type="dcterms:W3CDTF">2019-12-09T15:53:00Z</dcterms:created>
  <dcterms:modified xsi:type="dcterms:W3CDTF">2019-12-09T22:02:00Z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2019-12-09T00:00:00Z</vt:filetime>
  </property>
</Properties>
</file>